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【世界首批混合动力游轮-南森号 MS Fridtjof Nansen】南极半岛12天精华游-行程单【君行天下】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南森号探险家航程舱位（舱位等级以客人预订为准）及全程餐2.布宜诺斯艾利斯一晚酒店，含早餐3.布宜诺斯艾利斯酒店至乌斯怀亚机场4.布宜诺斯艾利斯至乌斯怀亚的往返阿根廷内陆段航班经济舱5.乌斯怀亚接送，含城市观光6.每项探险需要的东西航程中包含的丰富活动，旨在让您深入认识您所到访的地方，以及与我们的探险队员一同进行的冰上巡航和陆上探险&amp;bull;专业的英语探险队-精心挑选、来自于各个学术领域的高学历专家组成的团队，对我们航行的地区有着深刻的了解&amp;bull;免费防风防水夹克&amp;bull;可借活动所需的登陆靴，登山杖和设备7.参与船上活动和课程深入讲授科学，历史，生物，地理，地质或文化，为您的航行提供信息，帮助您了解即将体验的探险家计划，通过教育和公民科学活动，让您在研究过程中认识更多照相讲座，以及远征日志中分享的航程中的照片和电影片段与探险队和其他客人交流的机会，包括欢迎活动，每日聚会，当天回顾，为即将到来的一天做好准备8.参与船上活动和课程&amp;bull;与远征队和官员共进晚餐和互动的机会&amp;bull;图书馆：资料以目的地为主&amp;bull;目的地演示，提供相关&amp;bull;离船前的告别活动9.高级舒适的船上体验&amp;bull;所有餐点包括饮料（所有餐厅都有啤酒和葡萄酒，苏打水和矿泉水）、Fredheim餐厅含餐&amp;bull;点餐餐厅（仅限套房客人）&amp;bull;全天供应咖啡和茶&amp;bull;除早餐，午餐和晚餐外，还提供早鸟餐点和下午茶&amp;bull;健康区设有独立的房间，无边际泳池，室外健身房，跑道&amp;bull;健身房，热水浴缸和全景桑拿浴室&amp;bull;所有客人均可使用免费无线网络服务。请注意，我们在偏远地区航行时只提供有限网络服务。不支持串流传输。&amp;bull;没有强制小费。</w:t>
            </w:r>
          </w:p>
        </w:tc>
      </w:tr>
      <w:tr>
        <w:trPr/>
        <w:tc>
          <w:tcPr>
            <w:tcW w:w="800" w:type="dxa"/>
            <w:vAlign w:val="center"/>
          </w:tcPr>
          <w:p>
            <w:pPr/>
            <w:r>
              <w:rPr>
                <w:b/>
                <w:bCs/>
              </w:rPr>
              <w:t xml:space="preserve">费用不包含</w:t>
            </w:r>
          </w:p>
        </w:tc>
        <w:tc>
          <w:tcPr>
            <w:tcW w:w="8600" w:type="dxa"/>
            <w:vAlign w:val="center"/>
          </w:tcPr>
          <w:p>
            <w:pPr/>
            <w:r>
              <w:rPr/>
              <w:t xml:space="preserve">1.国际航班2.旅行保险3.行李搬运4.可选由当地地接社提供的短途游5.雪地靴徒步：自费约EUR65/人（1小时30分钟）；(价格仅供参考，实际价格请以南森号发布信息为准)6.皮划艇：自费约EUR118/人（小时30分钟-2小时）；(价格仅供参考，实际价格请以南森号发布信息为准)7.阿蒙森之夜：自费约EUR485/人（露营1晚(约8-10小时)；(价格仅供参考，实际价格请以南森号发布信息为准)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按照规定，前往南极的乘客必须全程接种新冠疫苗包括加强针（上船前会检查接种凭证）。详情请查看参考链接（点击蓝色字体查看）。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2026-06-21T14:33:58+08:00</dcterms:created>
  <dcterms:modified xsi:type="dcterms:W3CDTF">2026-06-21T14:33:58+08:00</dcterms:modified>
</cp:coreProperties>
</file>

<file path=docProps/custom.xml><?xml version="1.0" encoding="utf-8"?>
<Properties xmlns="http://schemas.openxmlformats.org/officeDocument/2006/custom-properties" xmlns:vt="http://schemas.openxmlformats.org/officeDocument/2006/docPropsVTypes"/>
</file>