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【金榜怡享】大熊山+比肯复古小镇 1日游-行程单【君行天下】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我们将从纽约出发，前往大熊山州立公园，在这里可以欣赏到哈德逊河谷的壮丽景色。接着我们将前往比肯镇，这座小镇历史悠久，充满美国小镇风情。您可以漫步在小镇的街头上，去逛逛收藏品商店，品尝沿街的不同美食。如果您热爱徒步，附近有一条Trail可以供您徒步难度较大，可视自身情况而定。您也可以自费前往网红艺术馆DiaBeacon，展馆设计简单高级，艺术品大都偏现代风，拍照也很出片。结束后，我们将返回纽约。行程安排：纽约&amp;rarr;大熊山州立公园（2小时）&amp;rarr;比肯镇（3.5小时，包含午餐和自由活动时间，可自费前往网红DiaBeacon艺术馆）&amp;rarr;纽约景点介绍：【大熊山州立公园BearMountainStatePark】大熊山州立公园坐落在哈德逊河西岸崎岖的山脉中。公园内有大量的游玩地，阴凉的灌木林，宁静的湖泊与河流。大熊山林木种类繁多，苍松翠柏金秋枫，花楸胡桃红橡杨。秋风吹过，色彩斑斓，气势磅礴，就像一幅手绘的画卷。【比肯镇BeaconTown】这座小镇应有尽有，历史悠久，是一个充满美国风情的小镇。比肯镇拥有众多维多利亚式建筑、收藏品商店、新兴艺术画廊、博物馆和精致餐厅，在这里你总能找到自己喜欢的。这里还有许多美丽的公共绿地，可以在这里度过一个悠闲的午后时光。您也可以沿着蜿蜒的小道走到山顶，可以看到哈德逊河谷的壮丽景色。【网红艺术馆DiaBeacon】该博物馆占地160,000平方英尺（15000平方米），是该国最大的现代和当代艺术展览空间之一。该博物馆于2003年开放，位于纽约州比肯市哈德逊河畔。迪亚灯塔博物馆的设施RiggioGalleries前身是纳贝斯克纸盒印刷厂，展示了迪亚自20世纪60年代至今的大部分艺术收藏品，同时还举办特别展览、新委托创作的作品以及公共和教育项目。Dia:Beacon由DiaArtFoundation创立。他们所选择的名字Dia，是希腊语中的"through"、&amp;ldquo;通过&amp;rdquo;，意喻那些由于尺度和场地限制而难以在常规博物馆里实现的艺术作品可以通过Dia来实现。</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1.交通费用（使用车辆类型根据当日具体参团人数决定）；2.中英文服务人员（司机+导游/司兼导）。</w:t>
            </w:r>
          </w:p>
        </w:tc>
      </w:tr>
      <w:tr>
        <w:trPr/>
        <w:tc>
          <w:tcPr>
            <w:tcW w:w="800" w:type="dxa"/>
            <w:vAlign w:val="center"/>
          </w:tcPr>
          <w:p>
            <w:pPr/>
            <w:r>
              <w:rPr>
                <w:b/>
                <w:bCs/>
              </w:rPr>
              <w:t xml:space="preserve">费用不包含</w:t>
            </w:r>
          </w:p>
        </w:tc>
        <w:tc>
          <w:tcPr>
            <w:tcW w:w="8600" w:type="dxa"/>
            <w:vAlign w:val="center"/>
          </w:tcPr>
          <w:p>
            <w:pPr/>
            <w:r>
              <w:rPr/>
              <w:t xml:space="preserve">1.餐饮；2.景点门票费用（门票价格时常波动，不再另行通知。门票需在导游处统一购买）；3.服务费（每人每天最低支付US$12，儿童及占座婴儿均按成人标准支付）；4.一切除费用包含外的私人性质费用。自费项目项目名称价格说明描述DiaBeacon网红艺术馆成人：$20.00老人（65岁及以上）：$18.00儿童（5-11岁）：$5.005岁以下儿童免费。</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2026-11-08T14:59:48+08:00</dcterms:created>
  <dcterms:modified xsi:type="dcterms:W3CDTF">2026-11-08T14:59:48+08:00</dcterms:modified>
</cp:coreProperties>
</file>

<file path=docProps/custom.xml><?xml version="1.0" encoding="utf-8"?>
<Properties xmlns="http://schemas.openxmlformats.org/officeDocument/2006/custom-properties" xmlns:vt="http://schemas.openxmlformats.org/officeDocument/2006/docPropsVTypes"/>
</file>