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【金榜惠享】西南巨环丨洛杉矶+锡安国家公园+布莱斯峡谷国家公园+羚羊彩穴+大峡谷国家公园+拉斯维加斯+旧金山+优胜美地国家公园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午餐GrandCanyonSouthRimIMAXMovie+Lunch每人：$32.003岁以上同价南峡谷IMAX电影GrandCanyonSouthRimIMAXMovie每人：$15.00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拉斯维加斯夜游直升机LasVegasNightTourwithHelicopter每人：$159.00包含：接送服务+10-12分钟直升飞机体验；年龄限制：儿童需3岁以上BW系列必付费用BWMandatoryFee每人：$150.00包含：锡安国家公园、布莱斯国家公园、峡谷地国家公园、拱门国家公园、纪念碑谷、马蹄湾、大峡谷国家公园价格：$150/人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直升机GrandCanyonSouthRimHelicopter04/01/2025前：每人：$289.0004/01/2025起：每人：$299.003岁以上同价包含：燃油附加费纪念碑谷吉普车（90分钟）MonumentValleyJeep每人：$65.00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