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【银榜惠享】旧金山接机+优胜美地国家公园+拉斯维加斯+东南双峡+羚羊彩穴+马蹄湾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下羚羊彩穴LowerAntelopeCanyon成人（3岁及以上）：$98.00儿童（3岁以下）：$20.00包含当地接送及向导服务费南峡谷小飞机SouthCanyonMiniatureAircraft每人：$228.003岁以上同价包含：燃油附加费BG系列必付费用BGMandatoryFee每人：$120.00包含：东大峡谷、南大峡谷、包伟湖、马蹄湾、拉斯维加斯五星酒店度假村费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