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陆地商务舱VIP10人精致小团 黄石公园+大提顿+羚羊谷+马蹄湾+布莱斯国家公园+拉斯维加斯+美西南国家公园环线【保证两晚入住黄石公园内】5天4晚 ，火爆产品15年好评放心游，不满意必赔付！-行程单【君行天下】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洛杉矶-七彩石-拉斯维加斯-卡纳布*洛杉矶-拉斯维加斯-卡纳布（约6.5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午餐，用餐后在约定时间的原下车点集合。我们继续出发前往卡纳布，傍晚抵达卡纳布后入住酒店休息。【卡纳布】地理位置优越，从卡纳布出发，前往羚羊谷、马蹄湾等著名景点仅需约90分钟车程，是探索美西自然奇观的理想中转站。酒店：SpringhillSuitesByMarriottKanab或LaQuintaInn&amp;amp;SuitesbyWyndhamKanab或QualityInnKanabNationalParkArea或ComfortSuitesKanabNationalParkArea或HamptonInn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羚羊谷-马蹄湾-布莱斯国家公园-普罗沃*布莱斯国家公园-普罗沃（车程约4.5小时）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随后，我们驱车前往普罗沃，傍晚时分抵达普罗沃入住酒店休息。酒店：BestWesternPlusProvo或SpringHillSuitesProvo或ResidenceInnProvoNorth或HolidayInnExpress&amp;amp;SuitesNorthProvo或FairfieldInn&amp;amp;SuitesProv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普罗沃-黄石国家公园*普罗沃-黄石国家公园（车程约5个小时）早晨从普罗沃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温泉是世界上已探明的碳酸盐沉积温泉。其景观以石灰石台阶为主，也称热台阶区，可分为上台地（UpperTerraces）和下台地（LowerTerraces）。猛犸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黄石内住宿休息，尽享黄石公园大自然独有宁静。自由选择观星赏月！酒店：GrantVillage或LakeLodgeCabins或OldfaithfulInn或OldFaithfulSnowLodge&amp;amp;Cabins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黄石国家公园全天游*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快艇】（园内自营项目具体开放时间以黄石官网通知为准）黄石湖在5月中旬根据天气情况开放游览，若因天气原因、游船自身维护、或园内游船营业安排等情况未能安排乘坐，此项目替换为每人一份野味美式快餐。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60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60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黄石国家公园东门及南门部分景点开放时间】：每年5月中下旬陆续开放，具体以官方通知为准。在此之前，以下景点无法参观游览，敬请谅解：上下瀑布（Upper&amp;amp;LowerFalls）艺术家点（ArtistPoint）海登峡谷（HaydenValley）泥火山（MudVolcano）钓鱼桥（FishingBridge）西拇指间歇泉（WestThumbGeyserBasin）导游会根据天气、路况、以及公园内的实际情况调整景点游览顺序。晚上我们入住黄石内住宿休息，尽享黄石公园大自然独有宁静。自由选择观星赏月！【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酒店：GrantVillage或LakeLodgeCabins或OldfaithfulInn或OldFaithfulSnowLodge&amp;amp;Cabins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黄石国家公园-大提顿国家公园-杰克逊小镇-大盐湖-盐湖城*黄石国家公园-大提顿国家公园-盐湖城约280英里（车程约5小时）黄石南门大提顿公园内部分景点5月中后开放，在此之前的团期大提顿公园会出现部分景点缺少，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导游根据交通路况和抵达时间及天气原因无法安排观赏大盐湖我们将以KFC全美第一家特许经营店打卡游替换）我们抵达盐湖城机场或机场酒店大约20：30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$75/人7.其他个人消费</w:t>
            </w:r>
          </w:p>
        </w:tc>
      </w:tr>
      <w:tr>
        <w:trPr/>
        <w:tc>
          <w:tcPr>
            <w:tcW w:w="800" w:type="dxa"/>
            <w:vAlign w:val="center"/>
          </w:tcPr>
          <w:p>
            <w:pPr/>
            <w:r>
              <w:rPr>
                <w:b/>
                <w:bCs/>
              </w:rPr>
              <w:t xml:space="preserve">温馨提示</w:t>
            </w:r>
          </w:p>
        </w:tc>
        <w:tc>
          <w:tcPr>
            <w:tcW w:w="8600" w:type="dxa"/>
            <w:vAlign w:val="center"/>
          </w:tcPr>
          <w:p>
            <w:pPr/>
            <w:r>
              <w:rPr/>
              <w:t xml:space="preserve">说明-1：请于参团当天将行程所有服务费及景点门票现金支付给导游。中途退团，服务费不退。说明-2：升级黄石公园内小木屋，升级费200美元/间/晚。资源有限，先到先得。如果安排不上小木屋我司同样安排黄石内的宾馆，升级费用原路退。说明-3：园内住宿我们只保证住在黄石公园内，住宿条件有所不同，因园内酒店资源有限，我们不保证全团住在同一家酒店。不保证园内住宿双床房，敬请理解。资源有限先到先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2025-12-21T23:26:26+08:00</dcterms:created>
  <dcterms:modified xsi:type="dcterms:W3CDTF">2025-12-21T23:26:26+08:00</dcterms:modified>
</cp:coreProperties>
</file>

<file path=docProps/custom.xml><?xml version="1.0" encoding="utf-8"?>
<Properties xmlns="http://schemas.openxmlformats.org/officeDocument/2006/custom-properties" xmlns:vt="http://schemas.openxmlformats.org/officeDocument/2006/docPropsVTypes"/>
</file>