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波士顿观深度游In-depthBostonTour$25.00$25.00$15.00富豪别墅BreakerMansion$24.00$24.00$8.00(6-17)旧州议会OldStateHouse$10$8.50(62+)Free(Under12)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2026-11-03T02:22:34+08:00</dcterms:created>
  <dcterms:modified xsi:type="dcterms:W3CDTF">2026-11-03T02:22:34+08:00</dcterms:modified>
</cp:coreProperties>
</file>

<file path=docProps/custom.xml><?xml version="1.0" encoding="utf-8"?>
<Properties xmlns="http://schemas.openxmlformats.org/officeDocument/2006/custom-properties" xmlns:vt="http://schemas.openxmlformats.org/officeDocument/2006/docPropsVTypes"/>
</file>