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羚羊峡谷 - 马蹄湾一日游 (赌城出发)-行程单【君行天下】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羚羊峡谷-马蹄湾-拉斯维加斯上午从拉斯维加斯前往【羚羊峡谷】，此彩穴是世界上著名的狭缝型峡谷之一，其位于美国亚利桑纳州北方，是柔软的砂岩经过百万年的各种侵蚀力所形成，主要是暴洪的侵蚀，其次则是风蚀。该地在季风季节丽常出现暴洪流入峡谷中，由于突然暴增的雨量，造成暴洪的流速相当快，加上狭窄通道将河道缩小，因此垂直侵蚀力也相对变大，形成了峡谷底部的走廊，以及谷壁上坚硬光滑、如同流水般的边缘。告别羚羊谷后，不久就到了由河湾环绕的巨岩形似马蹄（羚羊谷到马蹄湾的车程10分钟），故名【马蹄湾】，陡峭的悬崖上方高达海拔4,200英尺是最佳观景位置。于7:30pm左右返达【拉斯维加斯】。也可选择：拉斯维加斯自由活动或羚羊峡谷-马蹄湾-拉斯维加斯</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※包括一天巴士，导游，简易早餐，野餐式午餐.</w:t>
            </w:r>
          </w:p>
        </w:tc>
      </w:tr>
      <w:tr>
        <w:trPr/>
        <w:tc>
          <w:tcPr>
            <w:tcW w:w="800" w:type="dxa"/>
            <w:vAlign w:val="center"/>
          </w:tcPr>
          <w:p>
            <w:pPr/>
            <w:r>
              <w:rPr>
                <w:b/>
                <w:bCs/>
              </w:rPr>
              <w:t xml:space="preserve">费用不包含</w:t>
            </w:r>
          </w:p>
        </w:tc>
        <w:tc>
          <w:tcPr>
            <w:tcW w:w="8600" w:type="dxa"/>
            <w:vAlign w:val="center"/>
          </w:tcPr>
          <w:p>
            <w:pPr/>
            <w:r>
              <w:rPr/>
              <w:t xml:space="preserve">团费不包括：※司机与导游的服务费,建议每人每天$10必付的费用:※下羚羊谷门票$33/人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2026-05-26T20:10:42+08:00</dcterms:created>
  <dcterms:modified xsi:type="dcterms:W3CDTF">2026-05-26T20:10:42+08:00</dcterms:modified>
</cp:coreProperties>
</file>

<file path=docProps/custom.xml><?xml version="1.0" encoding="utf-8"?>
<Properties xmlns="http://schemas.openxmlformats.org/officeDocument/2006/custom-properties" xmlns:vt="http://schemas.openxmlformats.org/officeDocument/2006/docPropsVTypes"/>
</file>