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郁金香荷兰村1天游-行程单【君行天下】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兰村并不是在荷兰，而是就在离芝加哥不远的密歇根州。几百年前，来自荷兰的移民在这里聚居，并建立起仿造故国的家园。同时，也带来了荷兰的国花——郁金香。这里每年600万只郁金香遍布全城。我们的行程将选取郁金香最集中的地方尽情观赏。首先，我们将前往参观风车岛。这里有从荷兰运到此地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风车公园WindmillIslandGarden$9.00$9.00$9.00冲沙越野车DumeRide$19.00$19.00$19.00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