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$120/人，包含黄石公园、大提顿公园、布莱斯峡谷、锡安公园、马蹄湾、大盐湖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