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优胜美地+弗雷斯诺+（深度黄石）环游美西九天-行程单【君行天下】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大峡谷西缘必付费用：$100/人包含车费及燃油附加费。优胜美地必付：必付费用$20/人，含优胜美地国家公园门票，交通费燃油附加费。必付费用$100/人，包含黄石公园、大提顿公园、马蹄湾、大盐湖及燃油附加费。羚羊彩穴自费：$50/人必付费用$40/人：天空之镜、纳帕酒乡及燃油附加费。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