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玛莎葡萄园岛一日特色之旅（波士顿出发）-行程单【君行天下】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玛莎葡萄岛【玛莎葡萄园岛】【海岛迷你游】【羊驼农场【橡树崖镇【埃德加敦】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往返于鳕鱼湾与玛莎葡萄园之间。渡轮也是唯一登上该海岛的公共交通方式。门票(必付):海岛迷你游：门票(自费):位于玛莎葡萄园岛的羊驼农场是该地独一无二的经典。农场自行繁殖饲养这个喜欢在草原上奔跑的奇特雾中。憨态可掬又顽皮可爱的草泥马不能错过哟。开放时间:橡树崖镇：埃德加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