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一日　蒙特利水族馆, 17哩风景线, 卡美尔-行程单【君行天下】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湾区(BayArea)-渔人码头/蒙特利半岛(Monterey)-17哩风景线(17MilesDrive)-卡美尔小镇(Carmel)本日乘专车前往风光明媚的蒙特利半岛和加州第一座渔人码头,各式海鲜名点可口价廉,杂耍集子,热闹非凡。接着参观北加州最有名的水族馆(自费),现代化的室内大小鱼场,聚集无数奇妙的海底动物及罕见的深海鱼类等,其设计与管理方式,举世无双,令阁下有大开眼界之感。稍后前往亿万富豪住宅区－17哩风景线(17MilesDrive)。海燕齐飞,古木多姿,惊涛拍岸,蔚为奇观。游毕再往闻名全美的卡美尔小镇(荒野大镖客主角克林伊斯威特曾任市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*17哩风景线门票</w:t>
            </w:r>
          </w:p>
        </w:tc>
      </w:tr>
      <w:tr>
        <w:trPr/>
        <w:tc>
          <w:tcPr>
            <w:tcW w:w="800" w:type="dxa"/>
            <w:vAlign w:val="center"/>
          </w:tcPr>
          <w:p>
            <w:pPr/>
            <w:r>
              <w:rPr>
                <w:b/>
                <w:bCs/>
              </w:rPr>
              <w:t xml:space="preserve">费用不包含</w:t>
            </w:r>
          </w:p>
        </w:tc>
        <w:tc>
          <w:tcPr>
            <w:tcW w:w="8600" w:type="dxa"/>
            <w:vAlign w:val="center"/>
          </w:tcPr>
          <w:p>
            <w:pPr/>
            <w:r>
              <w:rPr/>
              <w:t xml:space="preserve">*餐食*导游司机小费*自费项目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2026-08-08T00:05:15+08:00</dcterms:created>
  <dcterms:modified xsi:type="dcterms:W3CDTF">2026-08-08T00:05:15+08:00</dcterms:modified>
</cp:coreProperties>
</file>

<file path=docProps/custom.xml><?xml version="1.0" encoding="utf-8"?>
<Properties xmlns="http://schemas.openxmlformats.org/officeDocument/2006/custom-properties" xmlns:vt="http://schemas.openxmlformats.org/officeDocument/2006/docPropsVTypes"/>
</file>