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旧金山+东南双峡+羚羊彩穴+马蹄湾10天经典游-行程单【君行天下】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ClarionInnModest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住宿：HolidayInnElMonte或同级（注意：若该行程为最后一天，则这天无酒店住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行程任选一LL行程：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ParkMGMLasVegas或同级LS行程：洛杉矶-拉斯维加斯迎着朝阳，乘坐我们的豪华大巴，开始精彩的行程。当天从洛杉矶出发。穿越加州和内华达州的边境线后，抵达世界赌城—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大峡谷-东大峡谷-马蹄湾-佩吉清晨我们驱车前往世界七大奇景之一的大峡谷国家公园，领略造物主的神奇。（可自费乘坐直升机观赏大峡谷。）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佩吉。住宿：ComfortInn或同级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包伟湖--拉斯维加斯早上前往全世界最奇特的狭缝洞穴，世界十大摄影地点之一的下羚羊彩穴（自费）！跟随纳瓦霍印第安向导进入彩穴。彩穴岩壁融合了千百年来风和洪流的侵蚀，呈完美的波浪形，是大自然的抽像画。一直以来彩穴都是纳瓦霍印第安人静坐深思的净地，他们相信这里可以聆听神的声音。随后前往大峡谷的起源点-包伟湖。坐游轮观赏包伟湖（自费）。在湖光荡漾中坐著游轮，沿著狭长的谷缝观赏包伟湖，惠风和畅，碧波如镜，红石如焰，此刻只愿偷得浮生半日闲。夜宿拉斯维加斯。住宿：ParkMGM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旧金山（或）洛杉矶迎着朝阳出发，带着这几天来的美好心情，踏上返程的道路。当天可以选择从拉斯维加斯回到洛杉矶或者旧金山。结束我们愉快的东南双峡-羚羊彩穴行程。拉斯维加斯-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东大峡谷+南大峡谷+包伟湖+燃油附加费=$70/人必付项目：大峡谷一日游（南峡）+简餐=$105/人；西峡谷门票+简餐=$105/人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南峽谷直升机$249.00$249.003岁以上同价下羚羊彩穴$65$45小孩7-12岁羚羊X$57$37小孩11岁以下包伟湖游船$55$45小孩5-10岁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2026-09-28T06:47:25+08:00</dcterms:created>
  <dcterms:modified xsi:type="dcterms:W3CDTF">2026-09-28T06:47:25+08:00</dcterms:modified>
</cp:coreProperties>
</file>

<file path=docProps/custom.xml><?xml version="1.0" encoding="utf-8"?>
<Properties xmlns="http://schemas.openxmlformats.org/officeDocument/2006/custom-properties" xmlns:vt="http://schemas.openxmlformats.org/officeDocument/2006/docPropsVTypes"/>
</file>