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费尔班克斯市区游-行程单【君行天下】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费尔班克斯市区游含往返酒店交通，往返全程约4小时行程内容：计划13:00从指定接送酒店出发，首先安排您享用亚式午餐。导游先带领大家来到著名的北极村（NorthPole），又称为“圣诞老人之家”，为了营造圣诞老人家乡浓厚的圣诞氛围，这里特别搭建了16公尺高的巨大圣诞老人雕像，2公尺高的北极熊和麋鹿雕像，周围的许多公共设施也都带有圣诞节的印记，令人仿佛置身于童话世界。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预计17:00左右结束游览。（如遇北方极地博物馆闭馆，将安排您参观莫瑞斯文化体验中心，并现场退还您$12北方极地博物馆门票费用）餐食安排：早餐敬请自理、亚式午餐、晚餐敬请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费用包含：行程中包含的游览项目、交通及门票</w:t>
            </w:r>
          </w:p>
        </w:tc>
      </w:tr>
      <w:tr>
        <w:trPr/>
        <w:tc>
          <w:tcPr>
            <w:tcW w:w="800" w:type="dxa"/>
            <w:vAlign w:val="center"/>
          </w:tcPr>
          <w:p>
            <w:pPr/>
            <w:r>
              <w:rPr>
                <w:b/>
                <w:bCs/>
              </w:rPr>
              <w:t xml:space="preserve">费用不包含</w:t>
            </w:r>
          </w:p>
        </w:tc>
        <w:tc>
          <w:tcPr>
            <w:tcW w:w="8600" w:type="dxa"/>
            <w:vAlign w:val="center"/>
          </w:tcPr>
          <w:p>
            <w:pPr/>
            <w:r>
              <w:rPr/>
              <w:t xml:space="preserve">费用不包含：1.其他地区往返阿拉斯加的交通及未包含的阿拉斯加内陆段交通；2.行程中未包含的游览项目、门票、餐食等费用；3.基于阿拉斯加当地小费标准，您可视导游的服务质量支付小费，小费标准：10美元/人；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2025-12-15T13:59:10+08:00</dcterms:created>
  <dcterms:modified xsi:type="dcterms:W3CDTF">2025-12-15T13:59:10+08:00</dcterms:modified>
</cp:coreProperties>
</file>

<file path=docProps/custom.xml><?xml version="1.0" encoding="utf-8"?>
<Properties xmlns="http://schemas.openxmlformats.org/officeDocument/2006/custom-properties" xmlns:vt="http://schemas.openxmlformats.org/officeDocument/2006/docPropsVTypes"/>
</file>