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蓝线「东欧璀璨」• 七天循环行程-行程单【君行天下】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每周一/周四】法兰克福→布拉格早上从德国法兰克福起程前往捷克首府【布拉格】，预料下午时份过境进入【捷克】，黄昏安抵伏尔塔瓦河畔的东欧古都布拉格-有中世纪宝石之美誉。市内古老建筑的尖塔圆顶在夕阳照耀下显得金碧辉煌，因而又被称为金色之城，全城散发着古雅的气息。住宿：布拉格或邻近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周二/周五】布拉格→布拉提斯瓦早上起程前往参观建于山丘上充满中世纪风格的嘉斯登古堡-昔日的皇宫花园，现今已变为总统官邸及政府大楼。附近的圣维特斯大教堂建于十世纪初，经历了许多岁月，见证布拉格的兴衰；继而游览昔日金匠汇聚，专制黄金饰物而闻名的「黄金小径」，再途经查理士大桥跨过伏尔塔瓦河，到达旧市中心，市政厅钟楼上有数百年历史的天文古钟和十二使徒肖像，准确显示天文子历，市政厅前的广场是历史集会、起义的地点，市内狭窄街道纵横交错，每个角落都洋溢着古典清雅气色；下午离开【布拉格】，前往住宿酒店。住宿：布拉提斯瓦或邻近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每周三/周六】布拉提斯瓦→布达佩斯早上起程前往匈牙利首都【布达佩斯】，抵达后，游览这个被多瑙河分割为二的城市，河之西岸称为布达，东岸称为佩斯，布达佩斯素有「多瑙河明珠」及「东欧巴黎」的美誉。游览名胜包括：庆祝建国及纪念马札尔族人联盟之英雄广场，欣赏千年纪念碑及马札尔酋长雕像。参观国会大厦、伊莉莎伯大桥、渔夫城堡、历代匈牙利国王加冕的马提亚教堂、及从堡垒山的解放纪念碑俯瞰布达佩斯全景。领队可安排自费乘船游览多瑙河，欣赏布达及佩斯两岸风光，不容错过。住宿：布达达佩斯或邻近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每周四/周日】布达佩斯→维也纳早上起程前往奥地利首都【维也纳】，游览著名的逊布伦宫。这座壮丽的巴洛克式建筑又称为美泉宫，是一代女皇玛利亚杜莉萨，于黄金时代扩建的宫殿，装潢华丽金碧，御花园辽阔广大，终年繁花似锦，园内的艺术雕像和喷泉互相配合，充份显示出奥匈帝国极盛时期的辉煌。随后游览环城大道，壮观宏伟的建筑，如以新歌德式设计的市政厅、希腊神殿式设计的国会大厦、气势雄伟的霍夫堡皇宫、英雄广场和国立歌剧院。在市立公园可追忆华尔兹大王小约翰‧斯特劳斯的传奇事迹，瞻仰其雕像；市中心的圣史提芬大教堂及繁华热闹的行人购物区更是游客必到之处。（维也纳素有「音乐之都」的美誉，其中华尔兹舞曲更驰名于世。晚上团友若有兴趣可由领队安排，自费欣赏华尔兹音乐曲舞表演晚会。）住宿：维也纳或邻近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每周五/周一】维也纳→萨尔斯堡→慕尼黑早上起程前往景色秀丽的阿尔卑斯山，参观北麓古城【萨尔斯堡】。萨城是音乐神童莫扎特的诞生地，此城由三座小山环抱着，萨尔沙河蜿蜒生姿，流经市区，著名卖座电影《仙乐飘飘处处闻》其外景就是在这个青山翠峦的童话仙境拍摄的。抵步后，游览萨城旧城区，漫步在这优雅的小城，令人心旷神怡；游罢朝德国【慕尼黑】方向进发，前往下榻之酒店。住宿：慕尼黑或邻近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每周六/周二】慕尼黑→铁力士雪山→琉森→苏黎世早上起程沿山区公路前往有世界花园之称的【瑞士】，并往瑞士中部进发，展开游览大雪山的节目。旅游车穿越崇山峻岭前往英格堡山区，抵步后，换乘旋转登山缆车，登上海拔三千米高并全年积雪的「铁力士峰」，坐四十五分钟缆车到达大雪山顶，即往参观冰洞，继往赏雪台漫步，游目四顾，群峰环列，冰川奇景，尽入眼帘；团友可于山顶餐厅享用午餐。游罢雪山转赴风景如画的琉森市，观赏雕刻在峭壁上的著名狮子纪念碑，它是表扬瑞士民族精忠勇敢和信义精神。团友也可到满布精品的古雅小街逛游，选购地道特产朱古力及纪念品，并往著名的钟表店选择瑞士名表。住宿︰苏黎世或邻近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每周日/周三】苏黎世→莱茵河瀑布→滴的斯湖→法兰克福早上起程前往瑞士第一大城市金融中心【苏黎世】，于苏黎世湖畔拍照留念；随后前往莎夫豪森市观赏气势浩瀚、犹如万马奔腾的莱茵河瀑布。此瀑布是西欧最大的瀑布，急流汹涌而下甚为壮观，气势动人心魄。游罢经瑞士山路进入德国黑森林地区，因树木非常茂盛而形成一片墨绿森林，树干高耸入天。稍后抵达黑森林地区著名的山中湖-滴的斯湖。这个位于山区中的湖泊环境优美，是著名的渡假圣地，更是咕咕钟的生产地，随处有售这种有趣的时钟，团友如有兴趣可安排专人介绍咕咕钟的制造过程。其后于湖边餐厅享受一顿丰富的猪手午餐或品尝一块正宗的黑森林蛋糕，实在不枉此行。游罢驱车返回【法兰克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酒店：三星级酒店标准房含欧陆式早餐（双人房两人同住）。房间设施有私人浴厕，以两成人一房为原则，小童由二至十一岁团费，以不占床位计算并需与两成人同房。(2)交通：采用空气调节豪华游览巴士及旅程表内涉及并所列之各式交通工具。(3)膳食：以各行程所列包含内容安排。(4)节目：按照行程表内所列载之各项游览节目。(5)领队：华藉专业领队随团出发。蓝缐「东欧璀璨」•参考酒店：城市酒店法兰克福FrankfurtNHFrankfurtMörfeldenConferenceCenterHessenring9,64546Mörfelden-Walldorfwww.nh-hotels.comNHFrankfurtAirportWestKelsterbacherStr.19，65479RaunheimFrankfurtwww.nh-hotels.com苏黎世ZurichDorintAirport-HotelZürichGlattbrugg，8152Opfikonwww.hotel-airport-zuerich.dorint.comMovenpickHotelZurich-RegensdorfEinkaufszentrumRegensorf,ImZentrum28105Regensdorfwww.movenpick.com布拉格PragueBestWesternAmediaPragueTurkovaSa/2318,14900Praguewww.bestwestern.comAcademicHotelandCongressCentreTyršovonám.2222,25263Roztokywww.academic.cz/en布拉提斯瓦BratislavaViennaHouseEasyChopinBratislavaGalvanihoUlica28,82104Bratislavawww.viennahouse.comLindnerHotelGalleryCentralBratislavaMetodova4，82108Bratislavawww.lindner.de布达佩斯BudapestExpoCongressHotelExpoter2，1101，Budapestwww.expohotelbudapest.comIbisBudapestHeroesSquareDózsaGyörgyút106,1068Budapestwww.ibis.com维也纳ViennaFourSideHotelCityCenterViennaGrieshofgasse11，A-1120,Viennawww.fourside-hotels.com/viennaIbisWienMariahilfMariahilferGurtel22-24，1060,Wienwww.caccorhotels.com慕尼黑MunichHolidayInnMunchenUnterhachingInselkammerstrasse7-9，82008Unterhaching，Munichwww.holiday-inn-muenchen.deHotelNHMunichCitySudOttobrunnerStr.17-19.D-81737Munichwww.nh-hotels.com</w:t>
            </w:r>
          </w:p>
        </w:tc>
      </w:tr>
      <w:tr>
        <w:trPr/>
        <w:tc>
          <w:tcPr>
            <w:tcW w:w="800" w:type="dxa"/>
            <w:vAlign w:val="center"/>
          </w:tcPr>
          <w:p>
            <w:pPr/>
            <w:r>
              <w:rPr>
                <w:b/>
                <w:bCs/>
              </w:rPr>
              <w:t xml:space="preserve">费用不包含</w:t>
            </w:r>
          </w:p>
        </w:tc>
        <w:tc>
          <w:tcPr>
            <w:tcW w:w="8600" w:type="dxa"/>
            <w:vAlign w:val="center"/>
          </w:tcPr>
          <w:p>
            <w:pPr/>
            <w:r>
              <w:rPr/>
              <w:t xml:space="preserve">费用不包含：(1)各类保险、旅游证件，签证费用。(2)额外或行程以外要求安排之自费节目。(3)当地导游，司机及华藉领队之小费每天7欧元（非报团时支付，须于团上后再支付给导游）。(4)航空公司征收之行李超越规格或超重费用。(5)私人费用如房间饮品、电话、洗衣服务等。(6)在非本公司所能控制之情况下，如罢工及交通延误，而引发之额外支出。消费指南：团友可按个人喜好，决定是否购票或用餐，参加任何建议自费节目，绝非强迫规定，但每人每天必须支付给导游及司机小费共7欧元。进城游览税、住宿税等必需征收，请按价交现金给导游，否则旅客不得乘巴士进城游览，大小同价项目价格景点票价多脑河游船BudapestDonauRiverCruise20欧元美泉宫SchönbrunnPalace14.2欧元莫扎特故居MozartsHouse11欧元渔夫堡Fisherman’sBastion约3欧元马提亚斯教堂MatthiasChurch约8欧元布拉格城堡HradcanyCastle（套票包括：老皇宫、圣乔治教堂、黄金小径）约13欧元额外自费节目华尔兹音乐会+接送VienneseWaltzConcerts+Transfer60欧元起铁力士雪山缆车票MountTitlisCableCar85欧元/92瑞郎匈牙利民族舞会+地道风味餐Hungaryfolkloreshow+Dinner50欧元旅客进城游览税(必付)捷克布拉格游览税CzechRepublicCityEntranceTax5欧元奥地利维也纳游览税ViennaCityEntranceTax5欧元特色餐维也纳炸猪排餐（开胃汤、炸猪排）WienerRibsMenu20欧元</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2026-10-09T18:03:55+08:00</dcterms:created>
  <dcterms:modified xsi:type="dcterms:W3CDTF">2026-10-09T18:03:55+08:00</dcterms:modified>
</cp:coreProperties>
</file>

<file path=docProps/custom.xml><?xml version="1.0" encoding="utf-8"?>
<Properties xmlns="http://schemas.openxmlformats.org/officeDocument/2006/custom-properties" xmlns:vt="http://schemas.openxmlformats.org/officeDocument/2006/docPropsVTypes"/>
</file>