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极光观测-行程单【君行天下】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费用包含：费尔班克斯指定酒店往返极光营地交通，极光观测门票，小吃，咖啡，茶，热巧。</w:t>
            </w:r>
          </w:p>
        </w:tc>
      </w:tr>
      <w:tr>
        <w:trPr/>
        <w:tc>
          <w:tcPr>
            <w:tcW w:w="800" w:type="dxa"/>
            <w:vAlign w:val="center"/>
          </w:tcPr>
          <w:p>
            <w:pPr/>
            <w:r>
              <w:rPr/>
              <w:t xml:space="preserve">费用不包含</w:t>
            </w:r>
          </w:p>
        </w:tc>
        <w:tc>
          <w:tcPr>
            <w:tcW w:w="8600" w:type="dxa"/>
            <w:vAlign w:val="center"/>
          </w:tcPr>
          <w:p>
            <w:pPr/>
            <w:r>
              <w:rPr/>
              <w:t xml:space="preserve">费用不包含：极光摄影费用；以及其他由个人原因产生的费用。不含导游小费，建议：$10/人；</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2025-10-31T03:49:33+08:00</dcterms:created>
  <dcterms:modified xsi:type="dcterms:W3CDTF">2025-10-31T03:49:33+08:00</dcterms:modified>
</cp:coreProperties>
</file>

<file path=docProps/custom.xml><?xml version="1.0" encoding="utf-8"?>
<Properties xmlns="http://schemas.openxmlformats.org/officeDocument/2006/custom-properties" xmlns:vt="http://schemas.openxmlformats.org/officeDocument/2006/docPropsVTypes"/>
</file>