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洛杉矶接机+东南双峡+羚羊彩穴+马蹄湾+旧金山-伯克利-优胜美地8日游-行程单【君行天下】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住宿：Comfort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著游轮，沿著狭长的谷缝观赏包伟湖，惠风和畅，碧波如镜，红石如焰，此刻只愿偷得浮生半日闲。夜宿拉斯维加斯。住宿：ParkMG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2026-11-01T23:56:20+08:00</dcterms:created>
  <dcterms:modified xsi:type="dcterms:W3CDTF">2026-11-01T23:56:20+08:00</dcterms:modified>
</cp:coreProperties>
</file>

<file path=docProps/custom.xml><?xml version="1.0" encoding="utf-8"?>
<Properties xmlns="http://schemas.openxmlformats.org/officeDocument/2006/custom-properties" xmlns:vt="http://schemas.openxmlformats.org/officeDocument/2006/docPropsVTypes"/>
</file>