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【银榜惠享】洛杉矶接机+拉斯维加斯  5日游（套餐）-行程单【君行天下】</w:t>
      </w:r>
    </w:p>
    <w:p/>
    <w:tbl>
      <w:tblGrid>
        <w:gridCol w:w="500" w:type="dxa"/>
        <w:gridCol w:w="7000" w:type="dxa"/>
        <w:gridCol w:w="800" w:type="dxa"/>
        <w:gridCol w:w="800" w:type="dxa"/>
      </w:tblGrid>
      <w:tblPr>
        <w:tblStyle w:val="Schedule Table"/>
      </w:tblPr>
      <w:tr>
        <w:trPr>
          <w:trHeight w:val="900" w:hRule="atLeast"/>
        </w:trPr>
        <w:tc>
          <w:tcPr>
            <w:tcW w:w="500" w:type="dxa"/>
            <w:vAlign w:val="center"/>
          </w:tcPr>
          <w:p>
            <w:pPr/>
            <w:r>
              <w:rPr>
                <w:b/>
                <w:bCs/>
              </w:rPr>
              <w:t xml:space="preserve">天数</w:t>
            </w:r>
          </w:p>
        </w:tc>
        <w:tc>
          <w:tcPr>
            <w:tcW w:w="7000" w:type="dxa"/>
            <w:vAlign w:val="center"/>
          </w:tcPr>
          <w:p>
            <w:pPr/>
            <w:r>
              <w:rPr>
                <w:b/>
                <w:bCs/>
              </w:rPr>
              <w:t xml:space="preserve">行程</w:t>
            </w:r>
          </w:p>
        </w:tc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餐</w:t>
            </w:r>
          </w:p>
        </w:tc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房</w:t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1</w:t>
            </w:r>
          </w:p>
        </w:tc>
        <w:tc>
          <w:tcPr>
            <w:tcW w:w="7000" w:type="dxa"/>
          </w:tcPr>
          <w:p>
            <w:pPr/>
            <w:r>
              <w:rPr/>
              <w:t xml:space="preserve">洛杉矶国际机场（LAX）接机须知：1.参团当日免费接机时间段：10:00-22:00，每2小时一班，即10:00、中午12:00、14:00、16:00、18:00、20:00、22:00（客人和导游汇合的时间）。2.一个房间提供一次免费接机时间范围内的接机服务，如因天气、航班延误等造成无法安排，请自理交通费用。3.付费接机时间段：22:00-24:00，价格为$120/单程（限5人以下）；其他时间请客人自行前往酒店。4.接机地点：美国国内和加拿大航班请在行李提取处等候导游，国际航班请在TheCoffeeBean&amp;amp;TeaLeaf等候。5.请在出发三天前提供航班信息，所有临时增加或延误的航班，将尽力协调，但不保证提供免费接机服务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2</w:t>
            </w:r>
          </w:p>
        </w:tc>
        <w:tc>
          <w:tcPr>
            <w:tcW w:w="7000" w:type="dxa"/>
          </w:tcPr>
          <w:p>
            <w:pPr/>
            <w:r>
              <w:rPr/>
              <w:t xml:space="preserve">迎着朝阳，开始今天精彩的旅程。沿十五号公路北行，穿过圣伯纳丁诺森林，进入北美最大的莫哈维沙漠。形单影孤的乔舒亚树一棵棵点缀在一望无际的戈壁滩上，别有一番情趣。途中短暂停留休息后，于下午抵达世界赌城&amp;mdash;拉斯维加斯！下午3点后入住酒店，您可以稍作休息或者去赌场试试手气。晚餐后您更可以和我们一起欣赏一下赌城的迷人夜景。行程安排：洛杉矶&amp;rarr;拉斯维加斯&amp;rarr;拉斯维加斯夜游（自费）景点介绍：【拉斯维加斯夜景游(AG)LasVegasNightTour】夜幕降临、华灯初上的赌城是霓虹灯的海洋，是五彩缤纷的光影世界。五公里长的拉斯维加斯大道一晚的用电量可以供一个50万人口的城市用一年，这里的建筑更是融合了全世界的精华，是当之无愧人类工程学上的奇迹，也是最具美国特色的城市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3</w:t>
            </w:r>
          </w:p>
        </w:tc>
        <w:tc>
          <w:tcPr>
            <w:tcW w:w="7000" w:type="dxa"/>
          </w:tcPr>
          <w:p>
            <w:pPr/>
            <w:r>
              <w:rPr/>
              <w:t xml:space="preserve">拉斯维加斯位居世界四大赌城之一，是一座以赌博业为中心的旅游、购物、度假的世界知名度假城市，拥有&amp;ldquo;世界娱乐之都&amp;rdquo;和&amp;ldquo;结婚之都&amp;rdquo;的美称。每年来拉斯维加斯旅游的3890万旅客中，来购物和享受美食的占了大多数，专程来赌博的只占少数。今天您有一整天的时间在拉斯维加斯，抛开工作和生活的烦恼，在这座娱乐至上的度假之都，尽情的放肆享受吧。或者可自费参加我司西峡谷一日游（含峡谷内热午餐）（中英双语团，价格$160/人）。西峡谷一日游（含峡谷内热午餐）（英文团，价格$140/人）。西峡谷是漫长的科罗拉多峡谷的西端峡谷，简称西峡谷，也称为大峡谷西缘。西峡谷距离拉斯维加斯单程只要三个小时以内。这里还建造了一个U型玻璃走廊，供大家感受峡谷的高度与刺激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4</w:t>
            </w:r>
          </w:p>
        </w:tc>
        <w:tc>
          <w:tcPr>
            <w:tcW w:w="7000" w:type="dxa"/>
          </w:tcPr>
          <w:p>
            <w:pPr/>
            <w:r>
              <w:rPr/>
              <w:t xml:space="preserve">拉斯维加斯位居世界四大赌城之一，是一座以赌博业为中心的旅游、购物、度假的世界知名度假城市，拥有&amp;ldquo;世界娱乐之都&amp;rdquo;和&amp;ldquo;结婚之都&amp;rdquo;的美称。每年来拉斯维加斯旅游的3890万旅客中，来购物和享受美食的占了大多数，专程来赌博的只占少数。今天您有一整天的时间在拉斯维加斯，抛开工作和生活的烦恼，在这座娱乐至上的度假之都，尽情的放肆享受吧。或者可自费参加我司羚羊彩穴+马蹄湾一日游（价格$234每人）。全世界最奇特的狭缝洞穴，世界十大摄影地点之一的羚羊彩穴，我们跟随纳瓦霍印第安向导进入彩穴。彩穴岩壁融合了千百年来风和洪流的侵蚀，呈完美的波浪形，是大自然的抽像画。马蹄湾，国家地理杂志评选出的美国十大最佳摄影地点之一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5</w:t>
            </w:r>
          </w:p>
        </w:tc>
        <w:tc>
          <w:tcPr>
            <w:tcW w:w="7000" w:type="dxa"/>
          </w:tcPr>
          <w:p>
            <w:pPr/>
            <w:r>
              <w:rPr/>
              <w:t xml:space="preserve">早上可自费跟随经验丰富的导游前往拉斯网红欢迎招牌处打卡留念，然后前往大道上最受欢迎的网红景点&amp;mdash;&amp;mdash;M豆巧克力世界和与其相连的可口可乐主题店，色彩缤纷的巧克力豆、口味奇特的可口可乐、琳琅满目的周边商品，游览过程中深入了解两大巨头的商品文化。您还可以在四层的巧克力世界观看3D电影，在香甜的空气中获得不一样的观影体验。随后来到最新开幕的FlyOverLasVegas，最新的光电技术+电动骑行+4D体验，用不一样的视角来欣赏拉斯维加斯及周边美景。告别赌城，我们前往网红景点&amp;mdash;&amp;mdash;七彩巨石阵。下午抵达巴斯托奥特莱斯尽享购物的乐趣，傍晚时分抵达洛杉矶。行程安排：拉斯网红欢迎招牌打卡&amp;amp;M豆巧克力世界&amp;amp;可口可乐主题店&amp;amp;飞跃拉斯维加斯（自费，90分钟）&amp;rarr;七彩巨石阵（30分钟）&amp;rarr;巴斯托奥特莱斯（120分钟）&amp;rarr;洛杉矶如您选择不参加自费项目，可在酒店內自由活动。景点介绍：【M豆巧克力世界M&amp;M'SLasVegas】这是M豆巧克力世界的首家店铺，1997年在拉斯维加斯大道开业，占地面积28000平方英尺，共有四层，各类缤纷妙趣的M豆巧克力，以及琳琅满目的周边商品等，在一饱眼福的同时享受巧克力的甜蜜丝滑吧！【可口可乐主题店Coca-ColaStoreLasVegas】全球只有两家的可口可乐主题店，满足你对可口可乐的所有幻想！主题店的大门是一个四层楼高的经典可口可乐瓶造型，店铺内各色商品琳琅满目，从玩具、文具、围裙到服装、台灯、饰品，所有的东西都印有&amp;ldquo;可口可乐&amp;rdquo;的商标。这里也是收藏爱好者的天堂，店内出售各个年代不同国家制造的可口可乐，印在瓶身上的各国文字，绝对是最好的纪念品。您还可以在一楼与可口可乐北极熊合影留念。【飞越拉斯维加斯FlyOverLasVegas】飞越拉斯维加斯是亮相在拉斯维加斯大道上的终极飞行之旅！站在52.5英尺宽的球形屏幕前，在最先进技术的加持下，您无需离开拉斯维加斯大道即可滑过广阔的草原和高耸的山峰，潜入河流奔腾的山谷，穿越陆地、海洋和天空，探索狂野的大西部，沉浸式游览特色景点。【七彩巨石阵SevenMagicMountains】一望无垠的内华达州拉斯维加斯远郊的沙漠之中，伫立着7座用彩色石头堆栈起来的柱子，合来就叫做七彩巨石阵（SevenMagicMountains）。这七座9米高的彩虹般的巨石阵，屹立在荒漠中，为沙漠单一的景色中注入了几分活泼的色彩。这里是网红打卡拍照一定不能错过的地方。【巴斯托奥特莱斯OutletsatBarstow】巴斯托奥特莱斯地处沙漠，位于拉斯维加斯到洛杉矶的必经之路上。这家奥特莱斯一线奢侈品牌不是很多，但是二线品牌尤其是美国本土品牌还是较为齐全而且比较集中，服务也是相当不错，逛起来别有一番新体验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</w:tbl>
    <w:p/>
    <w:tbl>
      <w:tblGrid>
        <w:gridCol w:w="500" w:type="dxa"/>
        <w:gridCol w:w="8600" w:type="dxa"/>
      </w:tblGrid>
      <w:tblPr>
        <w:tblStyle w:val="Detail Table"/>
      </w:tblPr>
      <w:tr>
        <w:trPr/>
        <w:tc>
          <w:tcPr>
            <w:tcW w:w="500" w:type="dxa"/>
            <w:vAlign w:val="center"/>
          </w:tcPr>
          <w:p>
            <w:pPr/>
            <w:r>
              <w:rPr>
                <w:b/>
                <w:bCs/>
              </w:rPr>
              <w:t xml:space="preserve">费用包含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1.专业旅游用车；2.专业中英文司导服务；3.行程所含酒店住宿。</w:t>
            </w:r>
          </w:p>
        </w:tc>
      </w:tr>
      <w:tr>
        <w:trPr/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费用不包含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1.三餐；2.往返出发地的交通费用；3.服务费：每人每天$12，按预订行程的天数计算，大人小孩同价；4.个人费用（如餐费，电话费，收费电视等一切个人消费）；5.行程中的必付项目和自费项目；6.费用包含中未列出的其他费用。自费项目项目名称价格说明描述西峡谷玻璃桥WestRimSkywalk每人：$25.002岁以上同价西峡谷一日游（含峡谷内热午餐）(VCE)GrandCanyonNationalParkWestRim1-DayTour每人：$160.00包含西峡谷门票+峡谷内热午餐下羚羊谷+马蹄湾一日游(AC1)AntelopeCanyon+HorseshoeBend1-DayTour成人：$234.00老人：$234.00儿童：$234.00含下羚羊谷门票+马蹄湾拉斯网红欢迎招牌打卡&amp;M豆巧克力世界&amp;可口可乐主题店&amp;飞跃拉斯维加斯LasVegasWelcomeSignboard&amp;M&amp;M'SLasVegas&amp;Coca-ColaStoreLasVegas&amp;FlyOverLasVegas成人：$50.00儿童（12岁及以下）：$39.00儿童身高限制：须高于40英寸（1.016米），必须有成人或监护人（14岁或以上）陪同拉斯维加斯城市夜游LasVegasNightTour每人：$45.00占座位同价</w:t>
            </w:r>
          </w:p>
        </w:tc>
      </w:tr>
      <w:tr>
        <w:trPr/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温馨提示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【退改说明】1.如遇天气、战争、罢工等人力不可抗拒因素无法游览，本公司将有权更改行程，景点门票费用退还（赠送的自费项目除外），报名团费不退还；2.取消条款如下：a.如果团组在出发前15日(含)，要求取消或改期，团费不扣，其他加定酒店、机票或服务需参照酒店或航司规定而确定是否能退款。b.在出发前8日(含)至14日(含)，要求取消或改期，需扣50%团费，其他加定酒店或服务需参照酒店规定而确定是否能退款。c.如果团组在出发前7日(含)至出发当天要求取消或出发当日未能准时参加者，作自动放弃论，已付团费概不退还。d.如贵司或客人因个人原因(无旅行证件、迟到、生病、意外等因素)于旅途中退出或未能参加行程内任何行程，已付团费概不退还，也不会以其他服务赔偿。【退改说明】1.如遇天气、战争、罢工等人力不可抗拒因素无法游览，本公司将有权更改行程，景点门票费用退还（赠送的自费项目除外），报名团费不退还；2.取消条款如下：a.如果团组在出发前15日(含)，要求取消或改期，团费不扣，其他加定酒店、机票或服务需参照酒店或航司规定而确定是否能退款。b.在出发前8日(含)至14日(含)，要求取消或改期，需扣50%团费，其他加定酒店或服务需参照酒店规定而确定是否能退款。c.如果团组在出发前7日(含)至出发当天要求取消或出发当日未能准时参加者，作自动放弃论，已付团费概不退还。d.如贵司或客人因个人原因(无旅行证件、迟到、生病、意外等因素)于旅途中退出或未能参加行程内任何行程，已付团费概不退还，也不会以其他服务赔偿。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Schedule Table">
    <w:name w:val="Schedule Table"/>
    <w:uiPriority w:val="99"/>
    <w:tblPr>
      <w:tblW w:w="0" w:type="auto"/>
      <w:tblCellMar>
        <w:top w:w="80" w:type="dxa"/>
        <w:left w:w="80" w:type="dxa"/>
        <w:right w:w="80" w:type="dxa"/>
        <w:bottom w:w="80" w:type="dxa"/>
      </w:tblCellMar>
      <w:tblBorders>
        <w:top w:val="single" w:sz="6" w:color="000000"/>
        <w:left w:val="single" w:sz="6" w:color="000000"/>
        <w:right w:val="single" w:sz="6" w:color="000000"/>
        <w:bottom w:val="single" w:sz="6" w:color="000000"/>
        <w:insideH w:val="single" w:sz="6" w:color="000000"/>
        <w:insideV w:val="single" w:sz="6" w:color="000000"/>
      </w:tblBorders>
    </w:tblPr>
    <w:tblStylePr w:type="firstRow">
      <w:tcPr>
        <w:tblBorders>
          <w:bottom w:val="single" w:sz="18" w:color="000000"/>
        </w:tblBorders>
        <w:tcPr>
          <w:shd w:val="clear" w:fill="000000"/>
        </w:tcPr>
      </w:tcPr>
    </w:tblStylePr>
  </w:style>
  <w:style w:type="table" w:customStyle="1" w:styleId="Detail Table">
    <w:name w:val="Detail Table"/>
    <w:uiPriority w:val="99"/>
    <w:tblPr>
      <w:tblW w:w="0" w:type="auto"/>
      <w:tblCellMar>
        <w:top w:w="80" w:type="dxa"/>
        <w:left w:w="80" w:type="dxa"/>
        <w:right w:w="80" w:type="dxa"/>
        <w:bottom w:w="80" w:type="dxa"/>
      </w:tblCellMar>
      <w:tblBorders>
        <w:top w:val="single" w:sz="6" w:color="000000"/>
        <w:left w:val="single" w:sz="6" w:color="000000"/>
        <w:right w:val="single" w:sz="6" w:color="000000"/>
        <w:bottom w:val="single" w:sz="6" w:color="000000"/>
        <w:insideH w:val="single" w:sz="6" w:color="000000"/>
        <w:insideV w:val="single" w:sz="6" w:color="000000"/>
      </w:tblBorders>
    </w:tblPr>
    <w:tblStylePr w:type="firstRow">
      <w:tcPr>
        <w:tblBorders>
          <w:bottom w:val="single" w:sz="18" w:color="000000"/>
        </w:tblBorders>
        <w:tcPr>
          <w:shd w:val="clear" w:fill="000000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2026-05-11T22:07:15+08:00</dcterms:created>
  <dcterms:modified xsi:type="dcterms:W3CDTF">2026-05-11T22:07:15+08:00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